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647FB" w14:textId="77777777" w:rsidR="00B43624" w:rsidRDefault="00B43624" w:rsidP="009518C3">
      <w:pPr>
        <w:jc w:val="center"/>
      </w:pPr>
    </w:p>
    <w:p w14:paraId="2B7A45B8" w14:textId="16870C72" w:rsidR="00897035" w:rsidRDefault="00897035" w:rsidP="00B315A1"/>
    <w:p w14:paraId="57B92352" w14:textId="77777777" w:rsidR="00897035" w:rsidRDefault="00897035" w:rsidP="009518C3">
      <w:pPr>
        <w:jc w:val="center"/>
      </w:pPr>
    </w:p>
    <w:p w14:paraId="5B305E36" w14:textId="305DDD72" w:rsidR="00897035" w:rsidRDefault="00897035" w:rsidP="00897035">
      <w:pPr>
        <w:ind w:left="360"/>
      </w:pPr>
      <w:r>
        <w:rPr>
          <w:noProof/>
        </w:rPr>
        <w:drawing>
          <wp:inline distT="0" distB="0" distL="0" distR="0" wp14:anchorId="1C051E55" wp14:editId="0B695409">
            <wp:extent cx="2628900" cy="814326"/>
            <wp:effectExtent l="0" t="0" r="0" b="5080"/>
            <wp:docPr id="8197" name="Picture 2" descr="I:\Logos\IAWG Logos\horizontal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2" descr="I:\Logos\IAWG Logos\horizontal_orange.pn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658700" cy="823557"/>
                    </a:xfrm>
                    <a:prstGeom prst="rect">
                      <a:avLst/>
                    </a:prstGeom>
                    <a:noFill/>
                    <a:ln>
                      <a:noFill/>
                    </a:ln>
                    <a:extLst/>
                  </pic:spPr>
                </pic:pic>
              </a:graphicData>
            </a:graphic>
          </wp:inline>
        </w:drawing>
      </w:r>
    </w:p>
    <w:p w14:paraId="658D47F7" w14:textId="77777777" w:rsidR="00897035" w:rsidRDefault="00897035" w:rsidP="009518C3">
      <w:pPr>
        <w:jc w:val="center"/>
        <w:rPr>
          <w:rFonts w:asciiTheme="majorHAnsi" w:hAnsiTheme="majorHAnsi" w:cstheme="majorHAnsi"/>
          <w:b/>
        </w:rPr>
      </w:pPr>
    </w:p>
    <w:p w14:paraId="350C3519" w14:textId="1BD35C42" w:rsidR="00897035" w:rsidRPr="00B315A1" w:rsidRDefault="00B315A1" w:rsidP="00B315A1">
      <w:pPr>
        <w:jc w:val="center"/>
        <w:rPr>
          <w:rFonts w:asciiTheme="majorHAnsi" w:hAnsiTheme="majorHAnsi" w:cstheme="majorHAnsi"/>
          <w:i/>
          <w:sz w:val="26"/>
          <w:szCs w:val="26"/>
        </w:rPr>
      </w:pPr>
      <w:r w:rsidRPr="003D31AD">
        <w:rPr>
          <w:rFonts w:asciiTheme="majorHAnsi" w:hAnsiTheme="majorHAnsi" w:cstheme="majorHAnsi"/>
          <w:i/>
          <w:sz w:val="26"/>
          <w:szCs w:val="26"/>
        </w:rPr>
        <w:t>Basic Emergency Obstetric and Newborn Care in Humanitarian Settings: Select Signal Functions</w:t>
      </w:r>
    </w:p>
    <w:p w14:paraId="31D2CC74" w14:textId="39DE1B84" w:rsidR="00897035" w:rsidRPr="00B315A1" w:rsidRDefault="009518C3" w:rsidP="00897035">
      <w:pPr>
        <w:jc w:val="center"/>
        <w:rPr>
          <w:rFonts w:asciiTheme="majorHAnsi" w:hAnsiTheme="majorHAnsi" w:cstheme="majorHAnsi"/>
          <w:b/>
          <w:sz w:val="26"/>
          <w:szCs w:val="26"/>
        </w:rPr>
      </w:pPr>
      <w:r w:rsidRPr="00B315A1">
        <w:rPr>
          <w:rFonts w:asciiTheme="majorHAnsi" w:hAnsiTheme="majorHAnsi" w:cstheme="majorHAnsi"/>
          <w:b/>
          <w:sz w:val="26"/>
          <w:szCs w:val="26"/>
        </w:rPr>
        <w:t>Intravenous</w:t>
      </w:r>
      <w:r w:rsidR="00817DC4" w:rsidRPr="00B315A1">
        <w:rPr>
          <w:rFonts w:asciiTheme="majorHAnsi" w:hAnsiTheme="majorHAnsi" w:cstheme="majorHAnsi"/>
          <w:b/>
          <w:sz w:val="26"/>
          <w:szCs w:val="26"/>
        </w:rPr>
        <w:t xml:space="preserve"> (IV)</w:t>
      </w:r>
      <w:r w:rsidR="00B315A1">
        <w:rPr>
          <w:rFonts w:asciiTheme="majorHAnsi" w:hAnsiTheme="majorHAnsi" w:cstheme="majorHAnsi"/>
          <w:b/>
          <w:sz w:val="26"/>
          <w:szCs w:val="26"/>
        </w:rPr>
        <w:t xml:space="preserve"> Access A</w:t>
      </w:r>
      <w:r w:rsidRPr="00B315A1">
        <w:rPr>
          <w:rFonts w:asciiTheme="majorHAnsi" w:hAnsiTheme="majorHAnsi" w:cstheme="majorHAnsi"/>
          <w:b/>
          <w:sz w:val="26"/>
          <w:szCs w:val="26"/>
        </w:rPr>
        <w:t>ctivity</w:t>
      </w:r>
    </w:p>
    <w:p w14:paraId="5C545FDE" w14:textId="55F53B4B" w:rsidR="00897035" w:rsidRDefault="00897035" w:rsidP="00897035">
      <w:pPr>
        <w:tabs>
          <w:tab w:val="left" w:pos="2970"/>
        </w:tabs>
      </w:pPr>
    </w:p>
    <w:p w14:paraId="3BF089D5" w14:textId="77777777" w:rsidR="00B315A1" w:rsidRPr="00897035" w:rsidRDefault="00B315A1" w:rsidP="00897035">
      <w:pPr>
        <w:tabs>
          <w:tab w:val="left" w:pos="2970"/>
        </w:tabs>
      </w:pPr>
    </w:p>
    <w:tbl>
      <w:tblPr>
        <w:tblStyle w:val="TableGrid"/>
        <w:tblW w:w="0" w:type="auto"/>
        <w:jc w:val="center"/>
        <w:tblLook w:val="04A0" w:firstRow="1" w:lastRow="0" w:firstColumn="1" w:lastColumn="0" w:noHBand="0" w:noVBand="1"/>
      </w:tblPr>
      <w:tblGrid>
        <w:gridCol w:w="482"/>
        <w:gridCol w:w="8786"/>
        <w:gridCol w:w="778"/>
        <w:gridCol w:w="715"/>
      </w:tblGrid>
      <w:tr w:rsidR="00897035" w:rsidRPr="00897035" w14:paraId="174A92C7" w14:textId="77777777" w:rsidTr="00AA757A">
        <w:trPr>
          <w:trHeight w:val="321"/>
          <w:jc w:val="center"/>
        </w:trPr>
        <w:tc>
          <w:tcPr>
            <w:tcW w:w="482" w:type="dxa"/>
            <w:shd w:val="clear" w:color="auto" w:fill="D6E3BC" w:themeFill="accent3" w:themeFillTint="66"/>
          </w:tcPr>
          <w:p w14:paraId="7BE39B11" w14:textId="77777777" w:rsidR="00897035" w:rsidRPr="00897035" w:rsidRDefault="00897035" w:rsidP="00897035">
            <w:pPr>
              <w:rPr>
                <w:rFonts w:asciiTheme="majorHAnsi" w:eastAsia="MS Mincho" w:hAnsiTheme="majorHAnsi" w:cstheme="majorHAnsi"/>
                <w:sz w:val="22"/>
                <w:szCs w:val="22"/>
              </w:rPr>
            </w:pPr>
            <w:bookmarkStart w:id="0" w:name="_Hlk485907072"/>
          </w:p>
        </w:tc>
        <w:tc>
          <w:tcPr>
            <w:tcW w:w="8786" w:type="dxa"/>
            <w:shd w:val="clear" w:color="auto" w:fill="D6E3BC" w:themeFill="accent3" w:themeFillTint="66"/>
          </w:tcPr>
          <w:p w14:paraId="65C0E5DE" w14:textId="3AE70DBF" w:rsidR="00897035" w:rsidRPr="00B315A1" w:rsidRDefault="00B315A1" w:rsidP="00897035">
            <w:pPr>
              <w:rPr>
                <w:rFonts w:asciiTheme="majorHAnsi" w:eastAsia="MS Mincho" w:hAnsiTheme="majorHAnsi" w:cstheme="majorHAnsi"/>
                <w:b/>
                <w:sz w:val="22"/>
                <w:szCs w:val="22"/>
              </w:rPr>
            </w:pPr>
            <w:r w:rsidRPr="00B315A1">
              <w:rPr>
                <w:rFonts w:asciiTheme="majorHAnsi" w:eastAsia="MS Mincho" w:hAnsiTheme="majorHAnsi" w:cstheme="majorHAnsi"/>
                <w:b/>
              </w:rPr>
              <w:t>INTRAVENOUS (IV) SKILLS CHECKLIST</w:t>
            </w:r>
          </w:p>
        </w:tc>
        <w:tc>
          <w:tcPr>
            <w:tcW w:w="778" w:type="dxa"/>
            <w:shd w:val="clear" w:color="auto" w:fill="D6E3BC" w:themeFill="accent3" w:themeFillTint="66"/>
          </w:tcPr>
          <w:p w14:paraId="343F57E1" w14:textId="77777777" w:rsidR="00897035" w:rsidRPr="00B315A1" w:rsidRDefault="00897035" w:rsidP="00897035">
            <w:pPr>
              <w:rPr>
                <w:rFonts w:asciiTheme="majorHAnsi" w:eastAsia="MS Mincho" w:hAnsiTheme="majorHAnsi" w:cstheme="majorHAnsi"/>
                <w:b/>
                <w:sz w:val="22"/>
                <w:szCs w:val="22"/>
              </w:rPr>
            </w:pPr>
            <w:r w:rsidRPr="00B315A1">
              <w:rPr>
                <w:rFonts w:asciiTheme="majorHAnsi" w:eastAsia="MS Mincho" w:hAnsiTheme="majorHAnsi" w:cstheme="majorHAnsi"/>
                <w:b/>
                <w:sz w:val="22"/>
                <w:szCs w:val="22"/>
              </w:rPr>
              <w:t>YES</w:t>
            </w:r>
          </w:p>
        </w:tc>
        <w:tc>
          <w:tcPr>
            <w:tcW w:w="715" w:type="dxa"/>
            <w:shd w:val="clear" w:color="auto" w:fill="D6E3BC" w:themeFill="accent3" w:themeFillTint="66"/>
          </w:tcPr>
          <w:p w14:paraId="7D1B3198" w14:textId="77777777" w:rsidR="00897035" w:rsidRPr="00B315A1" w:rsidRDefault="00897035" w:rsidP="00897035">
            <w:pPr>
              <w:rPr>
                <w:rFonts w:asciiTheme="majorHAnsi" w:eastAsia="MS Mincho" w:hAnsiTheme="majorHAnsi" w:cstheme="majorHAnsi"/>
                <w:b/>
                <w:sz w:val="22"/>
                <w:szCs w:val="22"/>
              </w:rPr>
            </w:pPr>
            <w:r w:rsidRPr="00B315A1">
              <w:rPr>
                <w:rFonts w:asciiTheme="majorHAnsi" w:eastAsia="MS Mincho" w:hAnsiTheme="majorHAnsi" w:cstheme="majorHAnsi"/>
                <w:b/>
                <w:sz w:val="22"/>
                <w:szCs w:val="22"/>
              </w:rPr>
              <w:t>NO</w:t>
            </w:r>
          </w:p>
        </w:tc>
      </w:tr>
      <w:tr w:rsidR="00897035" w:rsidRPr="00897035" w14:paraId="4DA5C46A" w14:textId="77777777" w:rsidTr="00AA757A">
        <w:trPr>
          <w:trHeight w:val="321"/>
          <w:jc w:val="center"/>
        </w:trPr>
        <w:tc>
          <w:tcPr>
            <w:tcW w:w="482" w:type="dxa"/>
          </w:tcPr>
          <w:p w14:paraId="22ED87D4" w14:textId="77777777" w:rsidR="00897035" w:rsidRPr="00897035" w:rsidRDefault="00897035" w:rsidP="00897035">
            <w:pPr>
              <w:rPr>
                <w:rFonts w:asciiTheme="majorHAnsi" w:eastAsia="MS Mincho" w:hAnsiTheme="majorHAnsi" w:cstheme="majorHAnsi"/>
                <w:sz w:val="22"/>
                <w:szCs w:val="22"/>
              </w:rPr>
            </w:pPr>
            <w:r w:rsidRPr="00897035">
              <w:rPr>
                <w:rFonts w:asciiTheme="majorHAnsi" w:eastAsia="MS Mincho" w:hAnsiTheme="majorHAnsi" w:cstheme="majorHAnsi"/>
                <w:sz w:val="22"/>
                <w:szCs w:val="22"/>
              </w:rPr>
              <w:t>1</w:t>
            </w:r>
          </w:p>
        </w:tc>
        <w:tc>
          <w:tcPr>
            <w:tcW w:w="8786" w:type="dxa"/>
          </w:tcPr>
          <w:p w14:paraId="0D8097F3" w14:textId="4B19AAF4" w:rsidR="00897035" w:rsidRPr="00897035" w:rsidRDefault="00897035" w:rsidP="00897035">
            <w:pPr>
              <w:rPr>
                <w:rFonts w:asciiTheme="majorHAnsi" w:eastAsia="MS Mincho" w:hAnsiTheme="majorHAnsi" w:cstheme="majorHAnsi"/>
                <w:sz w:val="22"/>
                <w:szCs w:val="22"/>
              </w:rPr>
            </w:pPr>
            <w:r w:rsidRPr="00897035">
              <w:rPr>
                <w:rFonts w:asciiTheme="majorHAnsi" w:hAnsiTheme="majorHAnsi" w:cstheme="majorHAnsi"/>
                <w:sz w:val="22"/>
                <w:szCs w:val="22"/>
              </w:rPr>
              <w:t>Explain the procedure to the woman and provide emotional support</w:t>
            </w:r>
          </w:p>
        </w:tc>
        <w:tc>
          <w:tcPr>
            <w:tcW w:w="778" w:type="dxa"/>
          </w:tcPr>
          <w:p w14:paraId="19520724" w14:textId="77777777" w:rsidR="00897035" w:rsidRPr="00897035" w:rsidRDefault="00897035" w:rsidP="00897035">
            <w:pPr>
              <w:rPr>
                <w:rFonts w:asciiTheme="majorHAnsi" w:eastAsia="MS Mincho" w:hAnsiTheme="majorHAnsi" w:cstheme="majorHAnsi"/>
                <w:sz w:val="22"/>
                <w:szCs w:val="22"/>
              </w:rPr>
            </w:pPr>
          </w:p>
        </w:tc>
        <w:tc>
          <w:tcPr>
            <w:tcW w:w="715" w:type="dxa"/>
          </w:tcPr>
          <w:p w14:paraId="7AE8BCF4" w14:textId="77777777" w:rsidR="00897035" w:rsidRPr="00897035" w:rsidRDefault="00897035" w:rsidP="00897035">
            <w:pPr>
              <w:rPr>
                <w:rFonts w:asciiTheme="majorHAnsi" w:eastAsia="MS Mincho" w:hAnsiTheme="majorHAnsi" w:cstheme="majorHAnsi"/>
                <w:sz w:val="22"/>
                <w:szCs w:val="22"/>
              </w:rPr>
            </w:pPr>
          </w:p>
        </w:tc>
      </w:tr>
      <w:tr w:rsidR="00897035" w:rsidRPr="00897035" w14:paraId="7C961F67" w14:textId="77777777" w:rsidTr="00AA757A">
        <w:trPr>
          <w:trHeight w:val="321"/>
          <w:jc w:val="center"/>
        </w:trPr>
        <w:tc>
          <w:tcPr>
            <w:tcW w:w="482" w:type="dxa"/>
          </w:tcPr>
          <w:p w14:paraId="43152759" w14:textId="3DE21E50" w:rsidR="00897035" w:rsidRPr="00897035" w:rsidRDefault="00897035" w:rsidP="00897035">
            <w:pPr>
              <w:rPr>
                <w:rFonts w:asciiTheme="majorHAnsi" w:eastAsia="MS Mincho" w:hAnsiTheme="majorHAnsi" w:cstheme="majorHAnsi"/>
                <w:sz w:val="22"/>
                <w:szCs w:val="22"/>
              </w:rPr>
            </w:pPr>
            <w:r w:rsidRPr="00897035">
              <w:rPr>
                <w:rFonts w:asciiTheme="majorHAnsi" w:eastAsia="MS Mincho" w:hAnsiTheme="majorHAnsi" w:cstheme="majorHAnsi"/>
                <w:sz w:val="22"/>
                <w:szCs w:val="22"/>
              </w:rPr>
              <w:t>2</w:t>
            </w:r>
          </w:p>
        </w:tc>
        <w:tc>
          <w:tcPr>
            <w:tcW w:w="8786" w:type="dxa"/>
          </w:tcPr>
          <w:p w14:paraId="5B79E53C" w14:textId="77777777" w:rsidR="00897035" w:rsidRPr="00897035" w:rsidRDefault="00897035" w:rsidP="00897035">
            <w:pPr>
              <w:rPr>
                <w:rFonts w:asciiTheme="majorHAnsi" w:hAnsiTheme="majorHAnsi" w:cstheme="majorHAnsi"/>
                <w:sz w:val="22"/>
                <w:szCs w:val="22"/>
              </w:rPr>
            </w:pPr>
            <w:r w:rsidRPr="00897035">
              <w:rPr>
                <w:rFonts w:asciiTheme="majorHAnsi" w:hAnsiTheme="majorHAnsi" w:cstheme="majorHAnsi"/>
                <w:sz w:val="22"/>
                <w:szCs w:val="22"/>
              </w:rPr>
              <w:t>Gather all the supplies</w:t>
            </w:r>
          </w:p>
          <w:p w14:paraId="6E5C190B" w14:textId="77777777" w:rsidR="00897035" w:rsidRPr="00897035" w:rsidRDefault="00897035" w:rsidP="00897035">
            <w:pPr>
              <w:pStyle w:val="ListParagraph"/>
              <w:numPr>
                <w:ilvl w:val="0"/>
                <w:numId w:val="1"/>
              </w:numPr>
              <w:rPr>
                <w:rFonts w:asciiTheme="majorHAnsi" w:hAnsiTheme="majorHAnsi" w:cstheme="majorHAnsi"/>
                <w:sz w:val="22"/>
                <w:szCs w:val="22"/>
              </w:rPr>
            </w:pPr>
            <w:r w:rsidRPr="00897035">
              <w:rPr>
                <w:rFonts w:asciiTheme="majorHAnsi" w:hAnsiTheme="majorHAnsi" w:cstheme="majorHAnsi"/>
                <w:sz w:val="22"/>
                <w:szCs w:val="22"/>
              </w:rPr>
              <w:t>sterile IV fluids</w:t>
            </w:r>
          </w:p>
          <w:p w14:paraId="5E39AA90" w14:textId="77777777" w:rsidR="00897035" w:rsidRPr="00897035" w:rsidRDefault="00897035" w:rsidP="00897035">
            <w:pPr>
              <w:pStyle w:val="ListParagraph"/>
              <w:numPr>
                <w:ilvl w:val="0"/>
                <w:numId w:val="1"/>
              </w:numPr>
              <w:rPr>
                <w:rFonts w:asciiTheme="majorHAnsi" w:hAnsiTheme="majorHAnsi" w:cstheme="majorHAnsi"/>
                <w:sz w:val="22"/>
                <w:szCs w:val="22"/>
              </w:rPr>
            </w:pPr>
            <w:r w:rsidRPr="00897035">
              <w:rPr>
                <w:rFonts w:asciiTheme="majorHAnsi" w:hAnsiTheme="majorHAnsi" w:cstheme="majorHAnsi"/>
                <w:sz w:val="22"/>
                <w:szCs w:val="22"/>
              </w:rPr>
              <w:t>sterile plastic tubing</w:t>
            </w:r>
          </w:p>
          <w:p w14:paraId="655141FC" w14:textId="77777777" w:rsidR="00897035" w:rsidRPr="00897035" w:rsidRDefault="00897035" w:rsidP="00897035">
            <w:pPr>
              <w:pStyle w:val="ListParagraph"/>
              <w:numPr>
                <w:ilvl w:val="0"/>
                <w:numId w:val="1"/>
              </w:numPr>
              <w:rPr>
                <w:rFonts w:asciiTheme="majorHAnsi" w:hAnsiTheme="majorHAnsi" w:cstheme="majorHAnsi"/>
                <w:sz w:val="22"/>
                <w:szCs w:val="22"/>
              </w:rPr>
            </w:pPr>
            <w:r w:rsidRPr="00897035">
              <w:rPr>
                <w:rFonts w:asciiTheme="majorHAnsi" w:hAnsiTheme="majorHAnsi" w:cstheme="majorHAnsi"/>
                <w:sz w:val="22"/>
                <w:szCs w:val="22"/>
              </w:rPr>
              <w:t>sterile IV</w:t>
            </w:r>
          </w:p>
          <w:p w14:paraId="53AB3FF1" w14:textId="77777777" w:rsidR="00897035" w:rsidRPr="00897035" w:rsidRDefault="00897035" w:rsidP="00897035">
            <w:pPr>
              <w:pStyle w:val="ListParagraph"/>
              <w:numPr>
                <w:ilvl w:val="0"/>
                <w:numId w:val="1"/>
              </w:numPr>
              <w:rPr>
                <w:rFonts w:asciiTheme="majorHAnsi" w:hAnsiTheme="majorHAnsi" w:cstheme="majorHAnsi"/>
                <w:sz w:val="22"/>
                <w:szCs w:val="22"/>
              </w:rPr>
            </w:pPr>
            <w:r w:rsidRPr="00897035">
              <w:rPr>
                <w:rFonts w:asciiTheme="majorHAnsi" w:hAnsiTheme="majorHAnsi" w:cstheme="majorHAnsi"/>
                <w:sz w:val="22"/>
                <w:szCs w:val="22"/>
              </w:rPr>
              <w:t>tape</w:t>
            </w:r>
          </w:p>
          <w:p w14:paraId="1D9359AD" w14:textId="373A53BD" w:rsidR="00897035" w:rsidRPr="00897035" w:rsidRDefault="00897035" w:rsidP="00897035">
            <w:pPr>
              <w:pStyle w:val="ListParagraph"/>
              <w:numPr>
                <w:ilvl w:val="0"/>
                <w:numId w:val="1"/>
              </w:numPr>
              <w:rPr>
                <w:rFonts w:asciiTheme="majorHAnsi" w:hAnsiTheme="majorHAnsi" w:cstheme="majorHAnsi"/>
                <w:sz w:val="22"/>
                <w:szCs w:val="22"/>
              </w:rPr>
            </w:pPr>
            <w:r w:rsidRPr="00897035">
              <w:rPr>
                <w:rFonts w:asciiTheme="majorHAnsi" w:hAnsiTheme="majorHAnsi" w:cstheme="majorHAnsi"/>
                <w:sz w:val="22"/>
                <w:szCs w:val="22"/>
              </w:rPr>
              <w:t>skin antiseptic</w:t>
            </w:r>
          </w:p>
        </w:tc>
        <w:tc>
          <w:tcPr>
            <w:tcW w:w="778" w:type="dxa"/>
          </w:tcPr>
          <w:p w14:paraId="38E3FB3E" w14:textId="77777777" w:rsidR="00897035" w:rsidRPr="00897035" w:rsidRDefault="00897035" w:rsidP="00897035">
            <w:pPr>
              <w:rPr>
                <w:rFonts w:asciiTheme="majorHAnsi" w:eastAsia="MS Mincho" w:hAnsiTheme="majorHAnsi" w:cstheme="majorHAnsi"/>
                <w:sz w:val="22"/>
                <w:szCs w:val="22"/>
              </w:rPr>
            </w:pPr>
          </w:p>
        </w:tc>
        <w:tc>
          <w:tcPr>
            <w:tcW w:w="715" w:type="dxa"/>
          </w:tcPr>
          <w:p w14:paraId="1D2A589C" w14:textId="77777777" w:rsidR="00897035" w:rsidRPr="00897035" w:rsidRDefault="00897035" w:rsidP="00897035">
            <w:pPr>
              <w:rPr>
                <w:rFonts w:asciiTheme="majorHAnsi" w:eastAsia="MS Mincho" w:hAnsiTheme="majorHAnsi" w:cstheme="majorHAnsi"/>
                <w:sz w:val="22"/>
                <w:szCs w:val="22"/>
              </w:rPr>
            </w:pPr>
          </w:p>
        </w:tc>
      </w:tr>
      <w:tr w:rsidR="00897035" w:rsidRPr="00897035" w14:paraId="554FACD7" w14:textId="77777777" w:rsidTr="00897035">
        <w:trPr>
          <w:trHeight w:val="343"/>
          <w:jc w:val="center"/>
        </w:trPr>
        <w:tc>
          <w:tcPr>
            <w:tcW w:w="482" w:type="dxa"/>
          </w:tcPr>
          <w:p w14:paraId="6B6D0660" w14:textId="6B5C6003" w:rsidR="00897035" w:rsidRPr="00897035" w:rsidRDefault="00B315A1" w:rsidP="00897035">
            <w:pPr>
              <w:rPr>
                <w:rFonts w:asciiTheme="majorHAnsi" w:eastAsia="MS Mincho" w:hAnsiTheme="majorHAnsi" w:cstheme="majorHAnsi"/>
                <w:sz w:val="22"/>
                <w:szCs w:val="22"/>
              </w:rPr>
            </w:pPr>
            <w:r>
              <w:rPr>
                <w:rFonts w:asciiTheme="majorHAnsi" w:eastAsia="MS Mincho" w:hAnsiTheme="majorHAnsi" w:cstheme="majorHAnsi"/>
                <w:sz w:val="22"/>
                <w:szCs w:val="22"/>
              </w:rPr>
              <w:t>3</w:t>
            </w:r>
          </w:p>
        </w:tc>
        <w:tc>
          <w:tcPr>
            <w:tcW w:w="8786" w:type="dxa"/>
          </w:tcPr>
          <w:p w14:paraId="509A71FB" w14:textId="57AAC287" w:rsidR="00897035" w:rsidRPr="00897035" w:rsidRDefault="00897035" w:rsidP="00897035">
            <w:pPr>
              <w:rPr>
                <w:rFonts w:asciiTheme="majorHAnsi" w:hAnsiTheme="majorHAnsi" w:cstheme="majorHAnsi"/>
                <w:sz w:val="22"/>
                <w:szCs w:val="22"/>
              </w:rPr>
            </w:pPr>
            <w:r w:rsidRPr="00897035">
              <w:rPr>
                <w:rFonts w:asciiTheme="majorHAnsi" w:hAnsiTheme="majorHAnsi" w:cstheme="majorHAnsi"/>
                <w:sz w:val="22"/>
                <w:szCs w:val="22"/>
              </w:rPr>
              <w:t>Wash hands with soap and water; wear clean gloves</w:t>
            </w:r>
          </w:p>
        </w:tc>
        <w:tc>
          <w:tcPr>
            <w:tcW w:w="778" w:type="dxa"/>
          </w:tcPr>
          <w:p w14:paraId="5013939B" w14:textId="77777777" w:rsidR="00897035" w:rsidRPr="00897035" w:rsidRDefault="00897035" w:rsidP="00897035">
            <w:pPr>
              <w:rPr>
                <w:rFonts w:asciiTheme="majorHAnsi" w:eastAsia="MS Mincho" w:hAnsiTheme="majorHAnsi" w:cstheme="majorHAnsi"/>
                <w:sz w:val="22"/>
                <w:szCs w:val="22"/>
              </w:rPr>
            </w:pPr>
          </w:p>
        </w:tc>
        <w:tc>
          <w:tcPr>
            <w:tcW w:w="715" w:type="dxa"/>
          </w:tcPr>
          <w:p w14:paraId="1A1290F4" w14:textId="77777777" w:rsidR="00897035" w:rsidRPr="00897035" w:rsidRDefault="00897035" w:rsidP="00897035">
            <w:pPr>
              <w:rPr>
                <w:rFonts w:asciiTheme="majorHAnsi" w:eastAsia="MS Mincho" w:hAnsiTheme="majorHAnsi" w:cstheme="majorHAnsi"/>
                <w:sz w:val="22"/>
                <w:szCs w:val="22"/>
              </w:rPr>
            </w:pPr>
          </w:p>
        </w:tc>
      </w:tr>
      <w:tr w:rsidR="00897035" w:rsidRPr="00897035" w14:paraId="554AC5CB" w14:textId="77777777" w:rsidTr="00AA757A">
        <w:trPr>
          <w:trHeight w:val="294"/>
          <w:jc w:val="center"/>
        </w:trPr>
        <w:tc>
          <w:tcPr>
            <w:tcW w:w="482" w:type="dxa"/>
          </w:tcPr>
          <w:p w14:paraId="6CA6A9E4" w14:textId="2E5FAAB0" w:rsidR="00897035" w:rsidRPr="00897035" w:rsidRDefault="00B315A1" w:rsidP="00897035">
            <w:pPr>
              <w:rPr>
                <w:rFonts w:asciiTheme="majorHAnsi" w:eastAsia="MS Mincho" w:hAnsiTheme="majorHAnsi" w:cstheme="majorHAnsi"/>
                <w:sz w:val="22"/>
                <w:szCs w:val="22"/>
              </w:rPr>
            </w:pPr>
            <w:r>
              <w:rPr>
                <w:rFonts w:asciiTheme="majorHAnsi" w:eastAsia="MS Mincho" w:hAnsiTheme="majorHAnsi" w:cstheme="majorHAnsi"/>
                <w:sz w:val="22"/>
                <w:szCs w:val="22"/>
              </w:rPr>
              <w:t>4</w:t>
            </w:r>
          </w:p>
        </w:tc>
        <w:tc>
          <w:tcPr>
            <w:tcW w:w="8786" w:type="dxa"/>
          </w:tcPr>
          <w:p w14:paraId="50D07E59" w14:textId="77777777" w:rsidR="00897035" w:rsidRPr="00897035" w:rsidRDefault="00897035" w:rsidP="00897035">
            <w:pPr>
              <w:rPr>
                <w:rFonts w:asciiTheme="majorHAnsi" w:eastAsia="MS Mincho" w:hAnsiTheme="majorHAnsi" w:cstheme="majorHAnsi"/>
                <w:sz w:val="22"/>
                <w:szCs w:val="22"/>
              </w:rPr>
            </w:pPr>
            <w:r w:rsidRPr="00897035">
              <w:rPr>
                <w:rFonts w:asciiTheme="majorHAnsi" w:eastAsia="MS Mincho" w:hAnsiTheme="majorHAnsi" w:cstheme="majorHAnsi"/>
                <w:sz w:val="22"/>
                <w:szCs w:val="22"/>
              </w:rPr>
              <w:t>Open the package of sterile tubing and attach it to the fluids using sterile technique</w:t>
            </w:r>
          </w:p>
        </w:tc>
        <w:tc>
          <w:tcPr>
            <w:tcW w:w="778" w:type="dxa"/>
          </w:tcPr>
          <w:p w14:paraId="698BF32C" w14:textId="77777777" w:rsidR="00897035" w:rsidRPr="00897035" w:rsidRDefault="00897035" w:rsidP="00897035">
            <w:pPr>
              <w:rPr>
                <w:rFonts w:asciiTheme="majorHAnsi" w:eastAsia="MS Mincho" w:hAnsiTheme="majorHAnsi" w:cstheme="majorHAnsi"/>
                <w:sz w:val="22"/>
                <w:szCs w:val="22"/>
              </w:rPr>
            </w:pPr>
          </w:p>
        </w:tc>
        <w:tc>
          <w:tcPr>
            <w:tcW w:w="715" w:type="dxa"/>
          </w:tcPr>
          <w:p w14:paraId="38FCCCD4" w14:textId="77777777" w:rsidR="00897035" w:rsidRPr="00897035" w:rsidRDefault="00897035" w:rsidP="00897035">
            <w:pPr>
              <w:rPr>
                <w:rFonts w:asciiTheme="majorHAnsi" w:eastAsia="MS Mincho" w:hAnsiTheme="majorHAnsi" w:cstheme="majorHAnsi"/>
                <w:sz w:val="22"/>
                <w:szCs w:val="22"/>
              </w:rPr>
            </w:pPr>
          </w:p>
        </w:tc>
      </w:tr>
      <w:tr w:rsidR="00897035" w:rsidRPr="00897035" w14:paraId="1AEFEE18" w14:textId="77777777" w:rsidTr="00AA757A">
        <w:trPr>
          <w:trHeight w:val="321"/>
          <w:jc w:val="center"/>
        </w:trPr>
        <w:tc>
          <w:tcPr>
            <w:tcW w:w="482" w:type="dxa"/>
          </w:tcPr>
          <w:p w14:paraId="3092E25A" w14:textId="03CA3768" w:rsidR="00897035" w:rsidRPr="00897035" w:rsidRDefault="00B315A1" w:rsidP="00897035">
            <w:pPr>
              <w:rPr>
                <w:rFonts w:asciiTheme="majorHAnsi" w:eastAsia="MS Mincho" w:hAnsiTheme="majorHAnsi" w:cstheme="majorHAnsi"/>
                <w:sz w:val="22"/>
                <w:szCs w:val="22"/>
              </w:rPr>
            </w:pPr>
            <w:r>
              <w:rPr>
                <w:rFonts w:asciiTheme="majorHAnsi" w:eastAsia="MS Mincho" w:hAnsiTheme="majorHAnsi" w:cstheme="majorHAnsi"/>
                <w:sz w:val="22"/>
                <w:szCs w:val="22"/>
              </w:rPr>
              <w:t>5</w:t>
            </w:r>
          </w:p>
        </w:tc>
        <w:tc>
          <w:tcPr>
            <w:tcW w:w="8786" w:type="dxa"/>
          </w:tcPr>
          <w:p w14:paraId="0E0255DD" w14:textId="77777777" w:rsidR="00897035" w:rsidRPr="00897035" w:rsidRDefault="00897035" w:rsidP="00897035">
            <w:pPr>
              <w:rPr>
                <w:rFonts w:asciiTheme="majorHAnsi" w:eastAsia="MS Mincho" w:hAnsiTheme="majorHAnsi" w:cstheme="majorHAnsi"/>
                <w:sz w:val="22"/>
                <w:szCs w:val="22"/>
              </w:rPr>
            </w:pPr>
            <w:r w:rsidRPr="00897035">
              <w:rPr>
                <w:rFonts w:asciiTheme="majorHAnsi" w:eastAsia="MS Mincho" w:hAnsiTheme="majorHAnsi" w:cstheme="majorHAnsi"/>
                <w:sz w:val="22"/>
                <w:szCs w:val="22"/>
              </w:rPr>
              <w:t>Hang up the bag of solution high enough to let it flow to the end of the tubing</w:t>
            </w:r>
          </w:p>
        </w:tc>
        <w:tc>
          <w:tcPr>
            <w:tcW w:w="778" w:type="dxa"/>
          </w:tcPr>
          <w:p w14:paraId="0AA4B77C" w14:textId="77777777" w:rsidR="00897035" w:rsidRPr="00897035" w:rsidRDefault="00897035" w:rsidP="00897035">
            <w:pPr>
              <w:rPr>
                <w:rFonts w:asciiTheme="majorHAnsi" w:eastAsia="MS Mincho" w:hAnsiTheme="majorHAnsi" w:cstheme="majorHAnsi"/>
                <w:sz w:val="22"/>
                <w:szCs w:val="22"/>
              </w:rPr>
            </w:pPr>
          </w:p>
        </w:tc>
        <w:tc>
          <w:tcPr>
            <w:tcW w:w="715" w:type="dxa"/>
          </w:tcPr>
          <w:p w14:paraId="6C1FCC5D" w14:textId="77777777" w:rsidR="00897035" w:rsidRPr="00897035" w:rsidRDefault="00897035" w:rsidP="00897035">
            <w:pPr>
              <w:rPr>
                <w:rFonts w:asciiTheme="majorHAnsi" w:eastAsia="MS Mincho" w:hAnsiTheme="majorHAnsi" w:cstheme="majorHAnsi"/>
                <w:sz w:val="22"/>
                <w:szCs w:val="22"/>
              </w:rPr>
            </w:pPr>
          </w:p>
        </w:tc>
      </w:tr>
      <w:tr w:rsidR="00897035" w:rsidRPr="00897035" w14:paraId="23B05ED9" w14:textId="77777777" w:rsidTr="00AA757A">
        <w:trPr>
          <w:trHeight w:val="321"/>
          <w:jc w:val="center"/>
        </w:trPr>
        <w:tc>
          <w:tcPr>
            <w:tcW w:w="482" w:type="dxa"/>
          </w:tcPr>
          <w:p w14:paraId="018DCE30" w14:textId="4C691321" w:rsidR="00897035" w:rsidRPr="00897035" w:rsidRDefault="00B315A1" w:rsidP="00897035">
            <w:pPr>
              <w:rPr>
                <w:rFonts w:asciiTheme="majorHAnsi" w:eastAsia="MS Mincho" w:hAnsiTheme="majorHAnsi" w:cstheme="majorHAnsi"/>
                <w:sz w:val="22"/>
                <w:szCs w:val="22"/>
              </w:rPr>
            </w:pPr>
            <w:r>
              <w:rPr>
                <w:rFonts w:asciiTheme="majorHAnsi" w:eastAsia="MS Mincho" w:hAnsiTheme="majorHAnsi" w:cstheme="majorHAnsi"/>
                <w:sz w:val="22"/>
                <w:szCs w:val="22"/>
              </w:rPr>
              <w:t>6</w:t>
            </w:r>
          </w:p>
        </w:tc>
        <w:tc>
          <w:tcPr>
            <w:tcW w:w="8786" w:type="dxa"/>
          </w:tcPr>
          <w:p w14:paraId="382BB525" w14:textId="77777777" w:rsidR="00897035" w:rsidRPr="00897035" w:rsidRDefault="00897035" w:rsidP="00897035">
            <w:pPr>
              <w:rPr>
                <w:rFonts w:asciiTheme="majorHAnsi" w:eastAsia="MS Mincho" w:hAnsiTheme="majorHAnsi" w:cstheme="majorHAnsi"/>
                <w:sz w:val="22"/>
                <w:szCs w:val="22"/>
              </w:rPr>
            </w:pPr>
            <w:r w:rsidRPr="00897035">
              <w:rPr>
                <w:rFonts w:asciiTheme="majorHAnsi" w:eastAsia="MS Mincho" w:hAnsiTheme="majorHAnsi" w:cstheme="majorHAnsi"/>
                <w:sz w:val="22"/>
                <w:szCs w:val="22"/>
              </w:rPr>
              <w:t>Tie the tube off at the end to prevent fluid waste</w:t>
            </w:r>
          </w:p>
        </w:tc>
        <w:tc>
          <w:tcPr>
            <w:tcW w:w="778" w:type="dxa"/>
          </w:tcPr>
          <w:p w14:paraId="7FD11EA3" w14:textId="77777777" w:rsidR="00897035" w:rsidRPr="00897035" w:rsidRDefault="00897035" w:rsidP="00897035">
            <w:pPr>
              <w:rPr>
                <w:rFonts w:asciiTheme="majorHAnsi" w:eastAsia="MS Mincho" w:hAnsiTheme="majorHAnsi" w:cstheme="majorHAnsi"/>
                <w:sz w:val="22"/>
                <w:szCs w:val="22"/>
              </w:rPr>
            </w:pPr>
          </w:p>
        </w:tc>
        <w:tc>
          <w:tcPr>
            <w:tcW w:w="715" w:type="dxa"/>
          </w:tcPr>
          <w:p w14:paraId="1491427D" w14:textId="77777777" w:rsidR="00897035" w:rsidRPr="00897035" w:rsidRDefault="00897035" w:rsidP="00897035">
            <w:pPr>
              <w:rPr>
                <w:rFonts w:asciiTheme="majorHAnsi" w:eastAsia="MS Mincho" w:hAnsiTheme="majorHAnsi" w:cstheme="majorHAnsi"/>
                <w:sz w:val="22"/>
                <w:szCs w:val="22"/>
              </w:rPr>
            </w:pPr>
          </w:p>
        </w:tc>
      </w:tr>
      <w:tr w:rsidR="00897035" w:rsidRPr="00897035" w14:paraId="7C76BDB1" w14:textId="77777777" w:rsidTr="00AA757A">
        <w:trPr>
          <w:trHeight w:val="321"/>
          <w:jc w:val="center"/>
        </w:trPr>
        <w:tc>
          <w:tcPr>
            <w:tcW w:w="482" w:type="dxa"/>
          </w:tcPr>
          <w:p w14:paraId="40336F77" w14:textId="373443CC" w:rsidR="00897035" w:rsidRPr="00897035" w:rsidRDefault="00B315A1" w:rsidP="00897035">
            <w:pPr>
              <w:rPr>
                <w:rFonts w:asciiTheme="majorHAnsi" w:eastAsia="MS Mincho" w:hAnsiTheme="majorHAnsi" w:cstheme="majorHAnsi"/>
                <w:sz w:val="22"/>
                <w:szCs w:val="22"/>
              </w:rPr>
            </w:pPr>
            <w:r>
              <w:rPr>
                <w:rFonts w:asciiTheme="majorHAnsi" w:eastAsia="MS Mincho" w:hAnsiTheme="majorHAnsi" w:cstheme="majorHAnsi"/>
                <w:sz w:val="22"/>
                <w:szCs w:val="22"/>
              </w:rPr>
              <w:t>7</w:t>
            </w:r>
          </w:p>
        </w:tc>
        <w:tc>
          <w:tcPr>
            <w:tcW w:w="8786" w:type="dxa"/>
          </w:tcPr>
          <w:p w14:paraId="104810C2" w14:textId="25614C4D" w:rsidR="00897035" w:rsidRPr="00897035" w:rsidRDefault="00897035" w:rsidP="00897035">
            <w:pPr>
              <w:rPr>
                <w:rFonts w:asciiTheme="majorHAnsi" w:eastAsia="MS Mincho" w:hAnsiTheme="majorHAnsi" w:cstheme="majorHAnsi"/>
                <w:sz w:val="22"/>
                <w:szCs w:val="22"/>
              </w:rPr>
            </w:pPr>
            <w:r w:rsidRPr="00897035">
              <w:rPr>
                <w:rFonts w:asciiTheme="majorHAnsi" w:eastAsia="MS Mincho" w:hAnsiTheme="majorHAnsi" w:cstheme="majorHAnsi"/>
                <w:sz w:val="22"/>
                <w:szCs w:val="22"/>
              </w:rPr>
              <w:t xml:space="preserve">Use </w:t>
            </w:r>
            <w:r w:rsidR="00B315A1">
              <w:rPr>
                <w:rFonts w:asciiTheme="majorHAnsi" w:eastAsia="MS Mincho" w:hAnsiTheme="majorHAnsi" w:cstheme="majorHAnsi"/>
                <w:sz w:val="22"/>
                <w:szCs w:val="22"/>
              </w:rPr>
              <w:t xml:space="preserve">a </w:t>
            </w:r>
            <w:r w:rsidRPr="00897035">
              <w:rPr>
                <w:rFonts w:asciiTheme="majorHAnsi" w:eastAsia="MS Mincho" w:hAnsiTheme="majorHAnsi" w:cstheme="majorHAnsi"/>
                <w:sz w:val="22"/>
                <w:szCs w:val="22"/>
              </w:rPr>
              <w:t xml:space="preserve">cloth or rubber tourniquet on the upper arm </w:t>
            </w:r>
          </w:p>
        </w:tc>
        <w:tc>
          <w:tcPr>
            <w:tcW w:w="778" w:type="dxa"/>
          </w:tcPr>
          <w:p w14:paraId="37B7A4DD" w14:textId="77777777" w:rsidR="00897035" w:rsidRPr="00897035" w:rsidRDefault="00897035" w:rsidP="00897035">
            <w:pPr>
              <w:rPr>
                <w:rFonts w:asciiTheme="majorHAnsi" w:eastAsia="MS Mincho" w:hAnsiTheme="majorHAnsi" w:cstheme="majorHAnsi"/>
                <w:sz w:val="22"/>
                <w:szCs w:val="22"/>
              </w:rPr>
            </w:pPr>
          </w:p>
        </w:tc>
        <w:tc>
          <w:tcPr>
            <w:tcW w:w="715" w:type="dxa"/>
          </w:tcPr>
          <w:p w14:paraId="1B3C8994" w14:textId="77777777" w:rsidR="00897035" w:rsidRPr="00897035" w:rsidRDefault="00897035" w:rsidP="00897035">
            <w:pPr>
              <w:rPr>
                <w:rFonts w:asciiTheme="majorHAnsi" w:eastAsia="MS Mincho" w:hAnsiTheme="majorHAnsi" w:cstheme="majorHAnsi"/>
                <w:sz w:val="22"/>
                <w:szCs w:val="22"/>
              </w:rPr>
            </w:pPr>
          </w:p>
        </w:tc>
      </w:tr>
      <w:tr w:rsidR="00897035" w:rsidRPr="00897035" w14:paraId="6C07EC5C" w14:textId="77777777" w:rsidTr="00AA757A">
        <w:trPr>
          <w:trHeight w:val="294"/>
          <w:jc w:val="center"/>
        </w:trPr>
        <w:tc>
          <w:tcPr>
            <w:tcW w:w="482" w:type="dxa"/>
          </w:tcPr>
          <w:p w14:paraId="725821B7" w14:textId="06E7DC0A" w:rsidR="00897035" w:rsidRPr="00897035" w:rsidRDefault="00B315A1" w:rsidP="00897035">
            <w:pPr>
              <w:rPr>
                <w:rFonts w:asciiTheme="majorHAnsi" w:eastAsia="MS Mincho" w:hAnsiTheme="majorHAnsi" w:cstheme="majorHAnsi"/>
                <w:sz w:val="22"/>
                <w:szCs w:val="22"/>
              </w:rPr>
            </w:pPr>
            <w:r>
              <w:rPr>
                <w:rFonts w:asciiTheme="majorHAnsi" w:eastAsia="MS Mincho" w:hAnsiTheme="majorHAnsi" w:cstheme="majorHAnsi"/>
                <w:sz w:val="22"/>
                <w:szCs w:val="22"/>
              </w:rPr>
              <w:t>8</w:t>
            </w:r>
          </w:p>
        </w:tc>
        <w:tc>
          <w:tcPr>
            <w:tcW w:w="8786" w:type="dxa"/>
          </w:tcPr>
          <w:p w14:paraId="3A125168" w14:textId="77777777" w:rsidR="00897035" w:rsidRPr="00897035" w:rsidRDefault="00897035" w:rsidP="00897035">
            <w:pPr>
              <w:rPr>
                <w:rFonts w:asciiTheme="majorHAnsi" w:eastAsia="MS Mincho" w:hAnsiTheme="majorHAnsi" w:cstheme="majorHAnsi"/>
                <w:sz w:val="22"/>
                <w:szCs w:val="22"/>
              </w:rPr>
            </w:pPr>
            <w:r w:rsidRPr="00897035">
              <w:rPr>
                <w:rFonts w:asciiTheme="majorHAnsi" w:eastAsia="MS Mincho" w:hAnsiTheme="majorHAnsi" w:cstheme="majorHAnsi"/>
                <w:sz w:val="22"/>
                <w:szCs w:val="22"/>
              </w:rPr>
              <w:t>Identify a vein and clean the skin</w:t>
            </w:r>
          </w:p>
        </w:tc>
        <w:tc>
          <w:tcPr>
            <w:tcW w:w="778" w:type="dxa"/>
          </w:tcPr>
          <w:p w14:paraId="6BC9DA38" w14:textId="77777777" w:rsidR="00897035" w:rsidRPr="00897035" w:rsidRDefault="00897035" w:rsidP="00897035">
            <w:pPr>
              <w:rPr>
                <w:rFonts w:asciiTheme="majorHAnsi" w:eastAsia="MS Mincho" w:hAnsiTheme="majorHAnsi" w:cstheme="majorHAnsi"/>
                <w:sz w:val="22"/>
                <w:szCs w:val="22"/>
              </w:rPr>
            </w:pPr>
          </w:p>
        </w:tc>
        <w:tc>
          <w:tcPr>
            <w:tcW w:w="715" w:type="dxa"/>
          </w:tcPr>
          <w:p w14:paraId="39C59593" w14:textId="77777777" w:rsidR="00897035" w:rsidRPr="00897035" w:rsidRDefault="00897035" w:rsidP="00897035">
            <w:pPr>
              <w:rPr>
                <w:rFonts w:asciiTheme="majorHAnsi" w:eastAsia="MS Mincho" w:hAnsiTheme="majorHAnsi" w:cstheme="majorHAnsi"/>
                <w:sz w:val="22"/>
                <w:szCs w:val="22"/>
              </w:rPr>
            </w:pPr>
          </w:p>
        </w:tc>
      </w:tr>
      <w:tr w:rsidR="00897035" w:rsidRPr="00897035" w14:paraId="7883E020" w14:textId="77777777" w:rsidTr="00AA757A">
        <w:trPr>
          <w:trHeight w:val="890"/>
          <w:jc w:val="center"/>
        </w:trPr>
        <w:tc>
          <w:tcPr>
            <w:tcW w:w="482" w:type="dxa"/>
          </w:tcPr>
          <w:p w14:paraId="07037BF6" w14:textId="1CE1FD21" w:rsidR="00897035" w:rsidRPr="00897035" w:rsidRDefault="00B315A1" w:rsidP="00897035">
            <w:pPr>
              <w:rPr>
                <w:rFonts w:asciiTheme="majorHAnsi" w:eastAsia="MS Mincho" w:hAnsiTheme="majorHAnsi" w:cstheme="majorHAnsi"/>
                <w:sz w:val="22"/>
                <w:szCs w:val="22"/>
              </w:rPr>
            </w:pPr>
            <w:r>
              <w:rPr>
                <w:rFonts w:asciiTheme="majorHAnsi" w:eastAsia="MS Mincho" w:hAnsiTheme="majorHAnsi" w:cstheme="majorHAnsi"/>
                <w:sz w:val="22"/>
                <w:szCs w:val="22"/>
              </w:rPr>
              <w:t>9</w:t>
            </w:r>
          </w:p>
        </w:tc>
        <w:tc>
          <w:tcPr>
            <w:tcW w:w="8786" w:type="dxa"/>
          </w:tcPr>
          <w:p w14:paraId="2BB74DA2" w14:textId="42285FF2" w:rsidR="00897035" w:rsidRPr="00897035" w:rsidRDefault="00897035" w:rsidP="00897035">
            <w:pPr>
              <w:rPr>
                <w:rFonts w:asciiTheme="majorHAnsi" w:eastAsia="MS Mincho" w:hAnsiTheme="majorHAnsi" w:cstheme="majorHAnsi"/>
                <w:sz w:val="22"/>
                <w:szCs w:val="22"/>
              </w:rPr>
            </w:pPr>
            <w:r w:rsidRPr="00897035">
              <w:rPr>
                <w:rFonts w:asciiTheme="majorHAnsi" w:eastAsia="MS Mincho" w:hAnsiTheme="majorHAnsi" w:cstheme="majorHAnsi"/>
                <w:sz w:val="22"/>
                <w:szCs w:val="22"/>
              </w:rPr>
              <w:t>Hold the vein steady between the first finger and thumb with one hand and carefully insert the needle into the vein with the other hand. Look for blood in the needle hub. Lay</w:t>
            </w:r>
            <w:r w:rsidR="005A119B">
              <w:rPr>
                <w:rFonts w:asciiTheme="majorHAnsi" w:eastAsia="MS Mincho" w:hAnsiTheme="majorHAnsi" w:cstheme="majorHAnsi"/>
                <w:sz w:val="22"/>
                <w:szCs w:val="22"/>
              </w:rPr>
              <w:t xml:space="preserve"> the</w:t>
            </w:r>
            <w:bookmarkStart w:id="1" w:name="_GoBack"/>
            <w:bookmarkEnd w:id="1"/>
            <w:r w:rsidRPr="00897035">
              <w:rPr>
                <w:rFonts w:asciiTheme="majorHAnsi" w:eastAsia="MS Mincho" w:hAnsiTheme="majorHAnsi" w:cstheme="majorHAnsi"/>
                <w:sz w:val="22"/>
                <w:szCs w:val="22"/>
              </w:rPr>
              <w:t xml:space="preserve"> needle almost flat and slide the rest of the way into the vein.</w:t>
            </w:r>
          </w:p>
        </w:tc>
        <w:tc>
          <w:tcPr>
            <w:tcW w:w="778" w:type="dxa"/>
          </w:tcPr>
          <w:p w14:paraId="3229FB59" w14:textId="77777777" w:rsidR="00897035" w:rsidRPr="00897035" w:rsidRDefault="00897035" w:rsidP="00897035">
            <w:pPr>
              <w:rPr>
                <w:rFonts w:asciiTheme="majorHAnsi" w:eastAsia="MS Mincho" w:hAnsiTheme="majorHAnsi" w:cstheme="majorHAnsi"/>
                <w:sz w:val="22"/>
                <w:szCs w:val="22"/>
              </w:rPr>
            </w:pPr>
          </w:p>
        </w:tc>
        <w:tc>
          <w:tcPr>
            <w:tcW w:w="715" w:type="dxa"/>
          </w:tcPr>
          <w:p w14:paraId="0F9C415A" w14:textId="77777777" w:rsidR="00897035" w:rsidRPr="00897035" w:rsidRDefault="00897035" w:rsidP="00897035">
            <w:pPr>
              <w:rPr>
                <w:rFonts w:asciiTheme="majorHAnsi" w:eastAsia="MS Mincho" w:hAnsiTheme="majorHAnsi" w:cstheme="majorHAnsi"/>
                <w:sz w:val="22"/>
                <w:szCs w:val="22"/>
              </w:rPr>
            </w:pPr>
          </w:p>
        </w:tc>
      </w:tr>
      <w:tr w:rsidR="00897035" w:rsidRPr="00897035" w14:paraId="58981029" w14:textId="77777777" w:rsidTr="00AA757A">
        <w:trPr>
          <w:trHeight w:val="321"/>
          <w:jc w:val="center"/>
        </w:trPr>
        <w:tc>
          <w:tcPr>
            <w:tcW w:w="482" w:type="dxa"/>
          </w:tcPr>
          <w:p w14:paraId="763A21EF" w14:textId="5A3895D7" w:rsidR="00897035" w:rsidRPr="00897035" w:rsidRDefault="00B315A1" w:rsidP="00897035">
            <w:pPr>
              <w:rPr>
                <w:rFonts w:asciiTheme="majorHAnsi" w:eastAsia="MS Mincho" w:hAnsiTheme="majorHAnsi" w:cstheme="majorHAnsi"/>
                <w:sz w:val="22"/>
                <w:szCs w:val="22"/>
              </w:rPr>
            </w:pPr>
            <w:r>
              <w:rPr>
                <w:rFonts w:asciiTheme="majorHAnsi" w:eastAsia="MS Mincho" w:hAnsiTheme="majorHAnsi" w:cstheme="majorHAnsi"/>
                <w:sz w:val="22"/>
                <w:szCs w:val="22"/>
              </w:rPr>
              <w:t>10</w:t>
            </w:r>
          </w:p>
        </w:tc>
        <w:tc>
          <w:tcPr>
            <w:tcW w:w="8786" w:type="dxa"/>
          </w:tcPr>
          <w:p w14:paraId="2F34C6D6" w14:textId="317750F2" w:rsidR="00897035" w:rsidRPr="00897035" w:rsidRDefault="00897035" w:rsidP="00897035">
            <w:pPr>
              <w:rPr>
                <w:rFonts w:asciiTheme="majorHAnsi" w:eastAsia="MS Mincho" w:hAnsiTheme="majorHAnsi" w:cstheme="majorHAnsi"/>
                <w:sz w:val="22"/>
                <w:szCs w:val="22"/>
              </w:rPr>
            </w:pPr>
            <w:r w:rsidRPr="00897035">
              <w:rPr>
                <w:rFonts w:asciiTheme="majorHAnsi" w:eastAsia="MS Mincho" w:hAnsiTheme="majorHAnsi" w:cstheme="majorHAnsi"/>
                <w:sz w:val="22"/>
                <w:szCs w:val="22"/>
              </w:rPr>
              <w:t xml:space="preserve">Remove </w:t>
            </w:r>
            <w:r w:rsidR="00B315A1">
              <w:rPr>
                <w:rFonts w:asciiTheme="majorHAnsi" w:eastAsia="MS Mincho" w:hAnsiTheme="majorHAnsi" w:cstheme="majorHAnsi"/>
                <w:sz w:val="22"/>
                <w:szCs w:val="22"/>
              </w:rPr>
              <w:t xml:space="preserve">the </w:t>
            </w:r>
            <w:r w:rsidRPr="00897035">
              <w:rPr>
                <w:rFonts w:asciiTheme="majorHAnsi" w:eastAsia="MS Mincho" w:hAnsiTheme="majorHAnsi" w:cstheme="majorHAnsi"/>
                <w:sz w:val="22"/>
                <w:szCs w:val="22"/>
              </w:rPr>
              <w:t>tourniquet and attach</w:t>
            </w:r>
            <w:r w:rsidR="00B315A1">
              <w:rPr>
                <w:rFonts w:asciiTheme="majorHAnsi" w:eastAsia="MS Mincho" w:hAnsiTheme="majorHAnsi" w:cstheme="majorHAnsi"/>
                <w:sz w:val="22"/>
                <w:szCs w:val="22"/>
              </w:rPr>
              <w:t xml:space="preserve"> a</w:t>
            </w:r>
            <w:r w:rsidRPr="00897035">
              <w:rPr>
                <w:rFonts w:asciiTheme="majorHAnsi" w:eastAsia="MS Mincho" w:hAnsiTheme="majorHAnsi" w:cstheme="majorHAnsi"/>
                <w:sz w:val="22"/>
                <w:szCs w:val="22"/>
              </w:rPr>
              <w:t xml:space="preserve"> fluid tube to the needle</w:t>
            </w:r>
          </w:p>
        </w:tc>
        <w:tc>
          <w:tcPr>
            <w:tcW w:w="778" w:type="dxa"/>
          </w:tcPr>
          <w:p w14:paraId="16BCC0B5" w14:textId="77777777" w:rsidR="00897035" w:rsidRPr="00897035" w:rsidRDefault="00897035" w:rsidP="00897035">
            <w:pPr>
              <w:rPr>
                <w:rFonts w:asciiTheme="majorHAnsi" w:eastAsia="MS Mincho" w:hAnsiTheme="majorHAnsi" w:cstheme="majorHAnsi"/>
                <w:sz w:val="22"/>
                <w:szCs w:val="22"/>
              </w:rPr>
            </w:pPr>
          </w:p>
        </w:tc>
        <w:tc>
          <w:tcPr>
            <w:tcW w:w="715" w:type="dxa"/>
          </w:tcPr>
          <w:p w14:paraId="6239A5BC" w14:textId="77777777" w:rsidR="00897035" w:rsidRPr="00897035" w:rsidRDefault="00897035" w:rsidP="00897035">
            <w:pPr>
              <w:rPr>
                <w:rFonts w:asciiTheme="majorHAnsi" w:eastAsia="MS Mincho" w:hAnsiTheme="majorHAnsi" w:cstheme="majorHAnsi"/>
                <w:sz w:val="22"/>
                <w:szCs w:val="22"/>
              </w:rPr>
            </w:pPr>
          </w:p>
        </w:tc>
      </w:tr>
      <w:tr w:rsidR="00897035" w:rsidRPr="00897035" w14:paraId="4DBEBF3C" w14:textId="77777777" w:rsidTr="00AA757A">
        <w:trPr>
          <w:trHeight w:val="321"/>
          <w:jc w:val="center"/>
        </w:trPr>
        <w:tc>
          <w:tcPr>
            <w:tcW w:w="482" w:type="dxa"/>
          </w:tcPr>
          <w:p w14:paraId="5CB0E031" w14:textId="20FE1D3C" w:rsidR="00897035" w:rsidRPr="00897035" w:rsidRDefault="00B315A1" w:rsidP="00897035">
            <w:pPr>
              <w:rPr>
                <w:rFonts w:asciiTheme="majorHAnsi" w:eastAsia="MS Mincho" w:hAnsiTheme="majorHAnsi" w:cstheme="majorHAnsi"/>
                <w:sz w:val="22"/>
                <w:szCs w:val="22"/>
              </w:rPr>
            </w:pPr>
            <w:r>
              <w:rPr>
                <w:rFonts w:asciiTheme="majorHAnsi" w:eastAsia="MS Mincho" w:hAnsiTheme="majorHAnsi" w:cstheme="majorHAnsi"/>
                <w:sz w:val="22"/>
                <w:szCs w:val="22"/>
              </w:rPr>
              <w:t>11</w:t>
            </w:r>
          </w:p>
        </w:tc>
        <w:tc>
          <w:tcPr>
            <w:tcW w:w="8786" w:type="dxa"/>
          </w:tcPr>
          <w:p w14:paraId="089595D7" w14:textId="77777777" w:rsidR="00897035" w:rsidRPr="00897035" w:rsidRDefault="00897035" w:rsidP="00897035">
            <w:pPr>
              <w:rPr>
                <w:rFonts w:asciiTheme="majorHAnsi" w:eastAsia="MS Mincho" w:hAnsiTheme="majorHAnsi" w:cstheme="majorHAnsi"/>
                <w:sz w:val="22"/>
                <w:szCs w:val="22"/>
              </w:rPr>
            </w:pPr>
            <w:r w:rsidRPr="00897035">
              <w:rPr>
                <w:rFonts w:asciiTheme="majorHAnsi" w:eastAsia="MS Mincho" w:hAnsiTheme="majorHAnsi" w:cstheme="majorHAnsi"/>
                <w:sz w:val="22"/>
                <w:szCs w:val="22"/>
              </w:rPr>
              <w:t>Use tape to hold the needle in place</w:t>
            </w:r>
          </w:p>
        </w:tc>
        <w:tc>
          <w:tcPr>
            <w:tcW w:w="778" w:type="dxa"/>
          </w:tcPr>
          <w:p w14:paraId="6DA20B01" w14:textId="77777777" w:rsidR="00897035" w:rsidRPr="00897035" w:rsidRDefault="00897035" w:rsidP="00897035">
            <w:pPr>
              <w:rPr>
                <w:rFonts w:asciiTheme="majorHAnsi" w:eastAsia="MS Mincho" w:hAnsiTheme="majorHAnsi" w:cstheme="majorHAnsi"/>
                <w:sz w:val="22"/>
                <w:szCs w:val="22"/>
              </w:rPr>
            </w:pPr>
          </w:p>
        </w:tc>
        <w:tc>
          <w:tcPr>
            <w:tcW w:w="715" w:type="dxa"/>
          </w:tcPr>
          <w:p w14:paraId="7C8D2483" w14:textId="77777777" w:rsidR="00897035" w:rsidRPr="00897035" w:rsidRDefault="00897035" w:rsidP="00897035">
            <w:pPr>
              <w:rPr>
                <w:rFonts w:asciiTheme="majorHAnsi" w:eastAsia="MS Mincho" w:hAnsiTheme="majorHAnsi" w:cstheme="majorHAnsi"/>
                <w:sz w:val="22"/>
                <w:szCs w:val="22"/>
              </w:rPr>
            </w:pPr>
          </w:p>
        </w:tc>
      </w:tr>
      <w:tr w:rsidR="00897035" w:rsidRPr="00897035" w14:paraId="285B1B85" w14:textId="77777777" w:rsidTr="00AA757A">
        <w:trPr>
          <w:trHeight w:val="321"/>
          <w:jc w:val="center"/>
        </w:trPr>
        <w:tc>
          <w:tcPr>
            <w:tcW w:w="482" w:type="dxa"/>
          </w:tcPr>
          <w:p w14:paraId="29BB2E33" w14:textId="62B40068" w:rsidR="00897035" w:rsidRPr="00897035" w:rsidRDefault="00B315A1" w:rsidP="00897035">
            <w:pPr>
              <w:rPr>
                <w:rFonts w:asciiTheme="majorHAnsi" w:eastAsia="MS Mincho" w:hAnsiTheme="majorHAnsi" w:cstheme="majorHAnsi"/>
                <w:sz w:val="22"/>
                <w:szCs w:val="22"/>
              </w:rPr>
            </w:pPr>
            <w:r>
              <w:rPr>
                <w:rFonts w:asciiTheme="majorHAnsi" w:eastAsia="MS Mincho" w:hAnsiTheme="majorHAnsi" w:cstheme="majorHAnsi"/>
                <w:sz w:val="22"/>
                <w:szCs w:val="22"/>
              </w:rPr>
              <w:t>12</w:t>
            </w:r>
          </w:p>
        </w:tc>
        <w:tc>
          <w:tcPr>
            <w:tcW w:w="8786" w:type="dxa"/>
          </w:tcPr>
          <w:p w14:paraId="0CE8265C" w14:textId="54D37AF8" w:rsidR="00897035" w:rsidRPr="00897035" w:rsidRDefault="00897035" w:rsidP="00897035">
            <w:pPr>
              <w:rPr>
                <w:rFonts w:asciiTheme="majorHAnsi" w:eastAsia="MS Mincho" w:hAnsiTheme="majorHAnsi" w:cstheme="majorHAnsi"/>
                <w:sz w:val="22"/>
                <w:szCs w:val="22"/>
              </w:rPr>
            </w:pPr>
            <w:r w:rsidRPr="00897035">
              <w:rPr>
                <w:rFonts w:asciiTheme="majorHAnsi" w:eastAsia="MS Mincho" w:hAnsiTheme="majorHAnsi" w:cstheme="majorHAnsi"/>
                <w:sz w:val="22"/>
                <w:szCs w:val="22"/>
              </w:rPr>
              <w:t xml:space="preserve">Regulate the amount and speed of IV fluid flow depending on </w:t>
            </w:r>
            <w:r w:rsidR="00B315A1">
              <w:rPr>
                <w:rFonts w:asciiTheme="majorHAnsi" w:eastAsia="MS Mincho" w:hAnsiTheme="majorHAnsi" w:cstheme="majorHAnsi"/>
                <w:sz w:val="22"/>
                <w:szCs w:val="22"/>
              </w:rPr>
              <w:t xml:space="preserve">the </w:t>
            </w:r>
            <w:r w:rsidRPr="00897035">
              <w:rPr>
                <w:rFonts w:asciiTheme="majorHAnsi" w:eastAsia="MS Mincho" w:hAnsiTheme="majorHAnsi" w:cstheme="majorHAnsi"/>
                <w:sz w:val="22"/>
                <w:szCs w:val="22"/>
              </w:rPr>
              <w:t>medical condition</w:t>
            </w:r>
          </w:p>
        </w:tc>
        <w:tc>
          <w:tcPr>
            <w:tcW w:w="778" w:type="dxa"/>
          </w:tcPr>
          <w:p w14:paraId="41144401" w14:textId="77777777" w:rsidR="00897035" w:rsidRPr="00897035" w:rsidRDefault="00897035" w:rsidP="00897035">
            <w:pPr>
              <w:rPr>
                <w:rFonts w:asciiTheme="majorHAnsi" w:eastAsia="MS Mincho" w:hAnsiTheme="majorHAnsi" w:cstheme="majorHAnsi"/>
                <w:sz w:val="22"/>
                <w:szCs w:val="22"/>
              </w:rPr>
            </w:pPr>
          </w:p>
        </w:tc>
        <w:tc>
          <w:tcPr>
            <w:tcW w:w="715" w:type="dxa"/>
          </w:tcPr>
          <w:p w14:paraId="4181B720" w14:textId="77777777" w:rsidR="00897035" w:rsidRPr="00897035" w:rsidRDefault="00897035" w:rsidP="00897035">
            <w:pPr>
              <w:rPr>
                <w:rFonts w:asciiTheme="majorHAnsi" w:eastAsia="MS Mincho" w:hAnsiTheme="majorHAnsi" w:cstheme="majorHAnsi"/>
                <w:sz w:val="22"/>
                <w:szCs w:val="22"/>
              </w:rPr>
            </w:pPr>
          </w:p>
        </w:tc>
      </w:tr>
      <w:bookmarkEnd w:id="0"/>
    </w:tbl>
    <w:p w14:paraId="7F3FACDA" w14:textId="77777777" w:rsidR="00897035" w:rsidRPr="00897035" w:rsidRDefault="00897035" w:rsidP="00897035"/>
    <w:p w14:paraId="7F65D8F0" w14:textId="77777777" w:rsidR="00897035" w:rsidRPr="00897035" w:rsidRDefault="00897035" w:rsidP="00897035"/>
    <w:p w14:paraId="2062BCA0" w14:textId="77777777" w:rsidR="00897035" w:rsidRPr="00897035" w:rsidRDefault="00897035" w:rsidP="00897035"/>
    <w:p w14:paraId="02DD5EF0" w14:textId="77777777" w:rsidR="00897035" w:rsidRPr="00897035" w:rsidRDefault="00897035" w:rsidP="00897035"/>
    <w:p w14:paraId="043DD745" w14:textId="77777777" w:rsidR="00897035" w:rsidRPr="00897035" w:rsidRDefault="00897035" w:rsidP="00897035"/>
    <w:p w14:paraId="42CAB32D" w14:textId="77777777" w:rsidR="00897035" w:rsidRPr="00897035" w:rsidRDefault="00897035" w:rsidP="00897035"/>
    <w:p w14:paraId="7DB6AA1D" w14:textId="77777777" w:rsidR="00897035" w:rsidRPr="00897035" w:rsidRDefault="00897035" w:rsidP="00897035"/>
    <w:p w14:paraId="6B4B0132" w14:textId="77777777" w:rsidR="00897035" w:rsidRPr="00897035" w:rsidRDefault="00897035" w:rsidP="00897035"/>
    <w:p w14:paraId="564F3496" w14:textId="77777777" w:rsidR="00897035" w:rsidRPr="00897035" w:rsidRDefault="00897035" w:rsidP="00897035"/>
    <w:p w14:paraId="3EB309C9" w14:textId="77777777" w:rsidR="00897035" w:rsidRPr="00897035" w:rsidRDefault="00897035" w:rsidP="00897035"/>
    <w:p w14:paraId="77F0E830" w14:textId="77777777" w:rsidR="00897035" w:rsidRPr="00897035" w:rsidRDefault="00897035" w:rsidP="00897035"/>
    <w:p w14:paraId="0FC7DEFC" w14:textId="77777777" w:rsidR="00897035" w:rsidRPr="00897035" w:rsidRDefault="00897035" w:rsidP="00897035"/>
    <w:p w14:paraId="0F19BE45" w14:textId="77777777" w:rsidR="00897035" w:rsidRPr="00897035" w:rsidRDefault="00897035" w:rsidP="00897035"/>
    <w:p w14:paraId="7B8CD7C6" w14:textId="77777777" w:rsidR="00897035" w:rsidRPr="00897035" w:rsidRDefault="00897035" w:rsidP="00897035"/>
    <w:p w14:paraId="31E37246" w14:textId="77777777" w:rsidR="00897035" w:rsidRPr="00897035" w:rsidRDefault="00897035" w:rsidP="00897035"/>
    <w:p w14:paraId="0B7A056D" w14:textId="77777777" w:rsidR="00897035" w:rsidRPr="00897035" w:rsidRDefault="00897035" w:rsidP="00897035"/>
    <w:p w14:paraId="19370825" w14:textId="77777777" w:rsidR="00897035" w:rsidRPr="00897035" w:rsidRDefault="00897035" w:rsidP="00897035"/>
    <w:p w14:paraId="576D6AAB" w14:textId="299FB606" w:rsidR="00411801" w:rsidRPr="00897035" w:rsidRDefault="00411801" w:rsidP="00897035"/>
    <w:sectPr w:rsidR="00411801" w:rsidRPr="00897035" w:rsidSect="00BB2E73">
      <w:pgSz w:w="12240" w:h="15840"/>
      <w:pgMar w:top="187" w:right="360" w:bottom="144"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81DD4"/>
    <w:multiLevelType w:val="hybridMultilevel"/>
    <w:tmpl w:val="2576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C3"/>
    <w:rsid w:val="00411801"/>
    <w:rsid w:val="00577BE2"/>
    <w:rsid w:val="005A119B"/>
    <w:rsid w:val="007F6E7F"/>
    <w:rsid w:val="00817DC4"/>
    <w:rsid w:val="00820A4D"/>
    <w:rsid w:val="00885EB4"/>
    <w:rsid w:val="00897035"/>
    <w:rsid w:val="009518C3"/>
    <w:rsid w:val="00B315A1"/>
    <w:rsid w:val="00B43624"/>
    <w:rsid w:val="00BB2E73"/>
    <w:rsid w:val="00E20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32A66"/>
  <w14:defaultImageDpi w14:val="300"/>
  <w15:docId w15:val="{59AEAACA-718A-4AF4-AAF4-D7CB74A3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8C3"/>
    <w:pPr>
      <w:ind w:left="720"/>
      <w:contextualSpacing/>
    </w:pPr>
  </w:style>
  <w:style w:type="paragraph" w:styleId="BalloonText">
    <w:name w:val="Balloon Text"/>
    <w:basedOn w:val="Normal"/>
    <w:link w:val="BalloonTextChar"/>
    <w:uiPriority w:val="99"/>
    <w:semiHidden/>
    <w:unhideWhenUsed/>
    <w:rsid w:val="00820A4D"/>
    <w:rPr>
      <w:rFonts w:ascii="Lucida Grande" w:hAnsi="Lucida Grande"/>
      <w:sz w:val="18"/>
      <w:szCs w:val="18"/>
    </w:rPr>
  </w:style>
  <w:style w:type="character" w:customStyle="1" w:styleId="BalloonTextChar">
    <w:name w:val="Balloon Text Char"/>
    <w:basedOn w:val="DefaultParagraphFont"/>
    <w:link w:val="BalloonText"/>
    <w:uiPriority w:val="99"/>
    <w:semiHidden/>
    <w:rsid w:val="00820A4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Harker</dc:creator>
  <cp:keywords/>
  <dc:description/>
  <cp:lastModifiedBy>Alison Greer</cp:lastModifiedBy>
  <cp:revision>6</cp:revision>
  <dcterms:created xsi:type="dcterms:W3CDTF">2017-05-15T12:49:00Z</dcterms:created>
  <dcterms:modified xsi:type="dcterms:W3CDTF">2017-09-01T21:02:00Z</dcterms:modified>
</cp:coreProperties>
</file>